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26" w:rsidRPr="00C379D5" w:rsidRDefault="00EC3326" w:rsidP="00C379D5">
      <w:pPr>
        <w:tabs>
          <w:tab w:val="left" w:pos="708"/>
          <w:tab w:val="center" w:pos="4536"/>
          <w:tab w:val="right" w:pos="9072"/>
        </w:tabs>
        <w:suppressAutoHyphens/>
        <w:ind w:firstLine="709"/>
        <w:jc w:val="center"/>
        <w:rPr>
          <w:rFonts w:cs="Arial"/>
          <w:b/>
        </w:rPr>
      </w:pPr>
    </w:p>
    <w:p w:rsidR="00EC3326" w:rsidRPr="00C91321" w:rsidRDefault="00EC3326" w:rsidP="00C379D5">
      <w:pPr>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СОВЕТ НАРОДНЫХ ДЕПУТАТОВ</w:t>
      </w:r>
    </w:p>
    <w:p w:rsidR="00EC3326" w:rsidRPr="00C91321" w:rsidRDefault="009544C3" w:rsidP="00C379D5">
      <w:pPr>
        <w:tabs>
          <w:tab w:val="left" w:pos="708"/>
          <w:tab w:val="center" w:pos="4536"/>
          <w:tab w:val="right" w:pos="9072"/>
        </w:tabs>
        <w:suppressAutoHyphens/>
        <w:ind w:firstLine="709"/>
        <w:jc w:val="center"/>
        <w:rPr>
          <w:rFonts w:ascii="Times New Roman" w:hAnsi="Times New Roman"/>
          <w:spacing w:val="20"/>
          <w:sz w:val="28"/>
          <w:szCs w:val="28"/>
        </w:rPr>
      </w:pPr>
      <w:r>
        <w:rPr>
          <w:rFonts w:ascii="Times New Roman" w:hAnsi="Times New Roman"/>
          <w:spacing w:val="20"/>
          <w:sz w:val="28"/>
          <w:szCs w:val="28"/>
        </w:rPr>
        <w:t xml:space="preserve">СЕМЁНОВСКОГО </w:t>
      </w:r>
      <w:r w:rsidR="00AE4998">
        <w:rPr>
          <w:rFonts w:ascii="Times New Roman" w:hAnsi="Times New Roman"/>
          <w:spacing w:val="20"/>
          <w:sz w:val="28"/>
          <w:szCs w:val="28"/>
        </w:rPr>
        <w:t xml:space="preserve"> СЕЛЬСКОГО</w:t>
      </w:r>
      <w:r w:rsidR="00EC3326" w:rsidRPr="00C91321">
        <w:rPr>
          <w:rFonts w:ascii="Times New Roman" w:hAnsi="Times New Roman"/>
          <w:spacing w:val="20"/>
          <w:sz w:val="28"/>
          <w:szCs w:val="28"/>
        </w:rPr>
        <w:t xml:space="preserve"> ПОСЕЛЕНИЯ</w:t>
      </w:r>
    </w:p>
    <w:p w:rsidR="00EC3326" w:rsidRPr="00C91321" w:rsidRDefault="00AE4998" w:rsidP="00C379D5">
      <w:pPr>
        <w:tabs>
          <w:tab w:val="left" w:pos="708"/>
          <w:tab w:val="center" w:pos="4536"/>
          <w:tab w:val="right" w:pos="9072"/>
        </w:tabs>
        <w:suppressAutoHyphens/>
        <w:ind w:firstLine="709"/>
        <w:jc w:val="center"/>
        <w:rPr>
          <w:rFonts w:ascii="Times New Roman" w:hAnsi="Times New Roman"/>
          <w:sz w:val="28"/>
          <w:szCs w:val="28"/>
        </w:rPr>
      </w:pPr>
      <w:r>
        <w:rPr>
          <w:rFonts w:ascii="Times New Roman" w:hAnsi="Times New Roman"/>
          <w:sz w:val="28"/>
          <w:szCs w:val="28"/>
        </w:rPr>
        <w:t>ВЕРХНЕХАВСКОГО</w:t>
      </w:r>
      <w:r w:rsidR="00EC3326" w:rsidRPr="00C91321">
        <w:rPr>
          <w:rFonts w:ascii="Times New Roman" w:hAnsi="Times New Roman"/>
          <w:sz w:val="28"/>
          <w:szCs w:val="28"/>
        </w:rPr>
        <w:t xml:space="preserve"> МУНИЦИПАЛЬНОГО РАЙОНА</w:t>
      </w:r>
    </w:p>
    <w:p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r w:rsidRPr="00C91321">
        <w:rPr>
          <w:rFonts w:ascii="Times New Roman" w:hAnsi="Times New Roman"/>
          <w:sz w:val="28"/>
          <w:szCs w:val="28"/>
        </w:rPr>
        <w:t>ВОРОНЕЖСКОЙ ОБЛАСТИ</w:t>
      </w:r>
    </w:p>
    <w:p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p>
    <w:p w:rsidR="00EC3326" w:rsidRDefault="00EC3326" w:rsidP="00C379D5">
      <w:pPr>
        <w:tabs>
          <w:tab w:val="left" w:pos="708"/>
          <w:tab w:val="center" w:pos="4536"/>
          <w:tab w:val="right" w:pos="9072"/>
        </w:tabs>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РЕШЕНИЕ</w:t>
      </w:r>
    </w:p>
    <w:p w:rsidR="00C91321" w:rsidRPr="00C91321" w:rsidRDefault="00C91321" w:rsidP="00C379D5">
      <w:pPr>
        <w:tabs>
          <w:tab w:val="left" w:pos="708"/>
          <w:tab w:val="center" w:pos="4536"/>
          <w:tab w:val="right" w:pos="9072"/>
        </w:tabs>
        <w:suppressAutoHyphens/>
        <w:ind w:firstLine="709"/>
        <w:jc w:val="center"/>
        <w:rPr>
          <w:rFonts w:ascii="Times New Roman" w:hAnsi="Times New Roman"/>
          <w:spacing w:val="20"/>
          <w:sz w:val="28"/>
          <w:szCs w:val="28"/>
        </w:rPr>
      </w:pPr>
    </w:p>
    <w:p w:rsidR="00AE4998" w:rsidRDefault="00430948" w:rsidP="00C91321">
      <w:pPr>
        <w:shd w:val="clear" w:color="auto" w:fill="FFFFFF"/>
        <w:tabs>
          <w:tab w:val="left" w:pos="5760"/>
        </w:tabs>
        <w:suppressAutoHyphens/>
        <w:ind w:firstLine="0"/>
        <w:rPr>
          <w:rFonts w:ascii="Times New Roman" w:hAnsi="Times New Roman"/>
          <w:bCs/>
          <w:sz w:val="28"/>
          <w:szCs w:val="28"/>
        </w:rPr>
      </w:pPr>
      <w:r w:rsidRPr="00C91321">
        <w:rPr>
          <w:rFonts w:ascii="Times New Roman" w:hAnsi="Times New Roman"/>
          <w:bCs/>
          <w:sz w:val="28"/>
          <w:szCs w:val="28"/>
        </w:rPr>
        <w:t xml:space="preserve">от </w:t>
      </w:r>
      <w:r w:rsidR="00BE76FC">
        <w:rPr>
          <w:rFonts w:ascii="Times New Roman" w:hAnsi="Times New Roman"/>
          <w:bCs/>
          <w:sz w:val="28"/>
          <w:szCs w:val="28"/>
        </w:rPr>
        <w:t>«</w:t>
      </w:r>
      <w:bookmarkStart w:id="0" w:name="_GoBack"/>
      <w:bookmarkEnd w:id="0"/>
      <w:r w:rsidR="009544C3">
        <w:rPr>
          <w:rFonts w:ascii="Times New Roman" w:hAnsi="Times New Roman"/>
          <w:bCs/>
          <w:sz w:val="28"/>
          <w:szCs w:val="28"/>
        </w:rPr>
        <w:t>22</w:t>
      </w:r>
      <w:r w:rsidR="00C91321">
        <w:rPr>
          <w:rFonts w:ascii="Times New Roman" w:hAnsi="Times New Roman"/>
          <w:bCs/>
          <w:sz w:val="28"/>
          <w:szCs w:val="28"/>
        </w:rPr>
        <w:t xml:space="preserve">» </w:t>
      </w:r>
      <w:r w:rsidR="00AE4998">
        <w:rPr>
          <w:rFonts w:ascii="Times New Roman" w:hAnsi="Times New Roman"/>
          <w:bCs/>
          <w:sz w:val="28"/>
          <w:szCs w:val="28"/>
        </w:rPr>
        <w:t xml:space="preserve">марта </w:t>
      </w:r>
      <w:r w:rsidRPr="00C91321">
        <w:rPr>
          <w:rFonts w:ascii="Times New Roman" w:hAnsi="Times New Roman"/>
          <w:bCs/>
          <w:sz w:val="28"/>
          <w:szCs w:val="28"/>
        </w:rPr>
        <w:t xml:space="preserve"> </w:t>
      </w:r>
      <w:r w:rsidR="00AE4998">
        <w:rPr>
          <w:rFonts w:ascii="Times New Roman" w:hAnsi="Times New Roman"/>
          <w:bCs/>
          <w:sz w:val="28"/>
          <w:szCs w:val="28"/>
        </w:rPr>
        <w:t>2024</w:t>
      </w:r>
      <w:r w:rsidR="00EC3326" w:rsidRPr="00C91321">
        <w:rPr>
          <w:rFonts w:ascii="Times New Roman" w:hAnsi="Times New Roman"/>
          <w:bCs/>
          <w:sz w:val="28"/>
          <w:szCs w:val="28"/>
        </w:rPr>
        <w:t xml:space="preserve"> года №</w:t>
      </w:r>
      <w:r w:rsidR="00C91321">
        <w:rPr>
          <w:rFonts w:ascii="Times New Roman" w:hAnsi="Times New Roman"/>
          <w:bCs/>
          <w:sz w:val="28"/>
          <w:szCs w:val="28"/>
        </w:rPr>
        <w:t xml:space="preserve"> </w:t>
      </w:r>
      <w:r w:rsidR="009544C3">
        <w:rPr>
          <w:rFonts w:ascii="Times New Roman" w:hAnsi="Times New Roman"/>
          <w:bCs/>
          <w:sz w:val="28"/>
          <w:szCs w:val="28"/>
        </w:rPr>
        <w:t>90</w:t>
      </w:r>
    </w:p>
    <w:p w:rsidR="0090484C" w:rsidRPr="00C91321" w:rsidRDefault="00AE4998" w:rsidP="009544C3">
      <w:pPr>
        <w:shd w:val="clear" w:color="auto" w:fill="FFFFFF"/>
        <w:tabs>
          <w:tab w:val="left" w:pos="5760"/>
        </w:tabs>
        <w:suppressAutoHyphens/>
        <w:ind w:firstLine="0"/>
        <w:rPr>
          <w:rFonts w:ascii="Times New Roman" w:hAnsi="Times New Roman"/>
          <w:sz w:val="28"/>
          <w:szCs w:val="28"/>
        </w:rPr>
      </w:pPr>
      <w:r>
        <w:rPr>
          <w:rFonts w:ascii="Times New Roman" w:hAnsi="Times New Roman"/>
          <w:sz w:val="28"/>
          <w:szCs w:val="28"/>
        </w:rPr>
        <w:t>с</w:t>
      </w:r>
      <w:r w:rsidR="009544C3">
        <w:rPr>
          <w:rFonts w:ascii="Times New Roman" w:hAnsi="Times New Roman"/>
          <w:sz w:val="28"/>
          <w:szCs w:val="28"/>
        </w:rPr>
        <w:t xml:space="preserve">. Семёновка </w:t>
      </w:r>
    </w:p>
    <w:p w:rsidR="00FF0CC2" w:rsidRPr="00C91321" w:rsidRDefault="005D2B56" w:rsidP="00C379D5">
      <w:pPr>
        <w:pStyle w:val="Title"/>
        <w:spacing w:before="0" w:after="0"/>
        <w:ind w:right="4818" w:firstLine="709"/>
        <w:jc w:val="both"/>
        <w:outlineLvl w:val="9"/>
        <w:rPr>
          <w:rFonts w:ascii="Times New Roman" w:hAnsi="Times New Roman" w:cs="Times New Roman"/>
          <w:b w:val="0"/>
          <w:sz w:val="28"/>
          <w:szCs w:val="28"/>
        </w:rPr>
      </w:pPr>
      <w:r w:rsidRPr="00C91321">
        <w:rPr>
          <w:rFonts w:ascii="Times New Roman" w:hAnsi="Times New Roman" w:cs="Times New Roman"/>
          <w:b w:val="0"/>
          <w:sz w:val="28"/>
          <w:szCs w:val="28"/>
        </w:rPr>
        <w:t xml:space="preserve"> «</w:t>
      </w:r>
      <w:r w:rsidR="00FF0CC2" w:rsidRPr="00C91321">
        <w:rPr>
          <w:rFonts w:ascii="Times New Roman" w:hAnsi="Times New Roman" w:cs="Times New Roman"/>
          <w:b w:val="0"/>
          <w:sz w:val="28"/>
          <w:szCs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w:t>
      </w:r>
      <w:r w:rsidR="00FD75ED">
        <w:rPr>
          <w:rFonts w:ascii="Times New Roman" w:hAnsi="Times New Roman" w:cs="Times New Roman"/>
          <w:b w:val="0"/>
          <w:sz w:val="28"/>
          <w:szCs w:val="28"/>
        </w:rPr>
        <w:t xml:space="preserve"> </w:t>
      </w:r>
      <w:r w:rsidR="00BE27EB">
        <w:rPr>
          <w:rFonts w:ascii="Times New Roman" w:hAnsi="Times New Roman" w:cs="Times New Roman"/>
          <w:b w:val="0"/>
          <w:sz w:val="28"/>
          <w:szCs w:val="28"/>
        </w:rPr>
        <w:t xml:space="preserve">Семёновского </w:t>
      </w:r>
      <w:r w:rsidR="00AE4998">
        <w:rPr>
          <w:rFonts w:ascii="Times New Roman" w:hAnsi="Times New Roman" w:cs="Times New Roman"/>
          <w:b w:val="0"/>
          <w:sz w:val="28"/>
          <w:szCs w:val="28"/>
        </w:rPr>
        <w:t>сельского поселения</w:t>
      </w:r>
      <w:r w:rsidR="00C379D5" w:rsidRPr="00C91321">
        <w:rPr>
          <w:rFonts w:ascii="Times New Roman" w:hAnsi="Times New Roman" w:cs="Times New Roman"/>
          <w:b w:val="0"/>
          <w:sz w:val="28"/>
          <w:szCs w:val="28"/>
        </w:rPr>
        <w:t xml:space="preserve"> </w:t>
      </w:r>
      <w:r w:rsidR="00AE4998">
        <w:rPr>
          <w:rFonts w:ascii="Times New Roman" w:hAnsi="Times New Roman" w:cs="Times New Roman"/>
          <w:b w:val="0"/>
          <w:sz w:val="28"/>
          <w:szCs w:val="28"/>
        </w:rPr>
        <w:t>Верхнехавского</w:t>
      </w:r>
      <w:r w:rsidR="00C379D5" w:rsidRPr="00C91321">
        <w:rPr>
          <w:rFonts w:ascii="Times New Roman" w:hAnsi="Times New Roman" w:cs="Times New Roman"/>
          <w:b w:val="0"/>
          <w:sz w:val="28"/>
          <w:szCs w:val="28"/>
        </w:rPr>
        <w:t xml:space="preserve"> </w:t>
      </w:r>
      <w:r w:rsidR="00AE4998">
        <w:rPr>
          <w:rFonts w:ascii="Times New Roman" w:hAnsi="Times New Roman" w:cs="Times New Roman"/>
          <w:b w:val="0"/>
          <w:sz w:val="28"/>
          <w:szCs w:val="28"/>
        </w:rPr>
        <w:t>муниципального района Воронежской области</w:t>
      </w:r>
      <w:r w:rsidRPr="00C91321">
        <w:rPr>
          <w:rFonts w:ascii="Times New Roman" w:hAnsi="Times New Roman" w:cs="Times New Roman"/>
          <w:b w:val="0"/>
          <w:sz w:val="28"/>
          <w:szCs w:val="28"/>
        </w:rPr>
        <w:t>»</w:t>
      </w: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EC3326"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В соответст</w:t>
      </w:r>
      <w:r w:rsidR="00EC3326" w:rsidRPr="00C91321">
        <w:rPr>
          <w:rFonts w:ascii="Times New Roman" w:hAnsi="Times New Roman"/>
          <w:color w:val="000000"/>
          <w:sz w:val="28"/>
          <w:szCs w:val="28"/>
        </w:rPr>
        <w:t>вии с Федеральным законом от 31.07.</w:t>
      </w:r>
      <w:r w:rsidRPr="00C91321">
        <w:rPr>
          <w:rFonts w:ascii="Times New Roman" w:hAnsi="Times New Roman"/>
          <w:color w:val="000000"/>
          <w:sz w:val="28"/>
          <w:szCs w:val="28"/>
        </w:rPr>
        <w:t>2020 № 248-ФЗ «О государственном контроле (надзоре) и муниципальном контроле в Российской Федерации», решением Совета народных депутатов</w:t>
      </w:r>
      <w:r w:rsidR="00C379D5" w:rsidRPr="00C91321">
        <w:rPr>
          <w:rFonts w:ascii="Times New Roman" w:hAnsi="Times New Roman"/>
          <w:color w:val="000000"/>
          <w:sz w:val="28"/>
          <w:szCs w:val="28"/>
        </w:rPr>
        <w:t xml:space="preserve"> </w:t>
      </w:r>
      <w:r w:rsidR="009544C3">
        <w:rPr>
          <w:rFonts w:ascii="Times New Roman" w:hAnsi="Times New Roman"/>
          <w:color w:val="000000"/>
          <w:sz w:val="28"/>
          <w:szCs w:val="28"/>
        </w:rPr>
        <w:t xml:space="preserve">Семёновского </w:t>
      </w:r>
      <w:r w:rsidR="00AE4998">
        <w:rPr>
          <w:rFonts w:ascii="Times New Roman" w:hAnsi="Times New Roman"/>
          <w:color w:val="000000"/>
          <w:sz w:val="28"/>
          <w:szCs w:val="28"/>
        </w:rPr>
        <w:t xml:space="preserve"> </w:t>
      </w:r>
      <w:r w:rsidR="00C379D5" w:rsidRPr="00C91321">
        <w:rPr>
          <w:rFonts w:ascii="Times New Roman" w:hAnsi="Times New Roman"/>
          <w:color w:val="000000"/>
          <w:sz w:val="28"/>
          <w:szCs w:val="28"/>
        </w:rPr>
        <w:t xml:space="preserve"> </w:t>
      </w:r>
      <w:r w:rsidR="00AE4998">
        <w:rPr>
          <w:rFonts w:ascii="Times New Roman" w:hAnsi="Times New Roman"/>
          <w:color w:val="000000"/>
          <w:sz w:val="28"/>
          <w:szCs w:val="28"/>
        </w:rPr>
        <w:t>сельского</w:t>
      </w:r>
      <w:r w:rsidR="00C379D5" w:rsidRPr="00C91321">
        <w:rPr>
          <w:rFonts w:ascii="Times New Roman" w:hAnsi="Times New Roman"/>
          <w:color w:val="000000"/>
          <w:sz w:val="28"/>
          <w:szCs w:val="28"/>
        </w:rPr>
        <w:t xml:space="preserve"> поселения</w:t>
      </w:r>
      <w:r w:rsidRPr="00C91321">
        <w:rPr>
          <w:rFonts w:ascii="Times New Roman" w:hAnsi="Times New Roman"/>
          <w:color w:val="000000"/>
          <w:sz w:val="28"/>
          <w:szCs w:val="28"/>
        </w:rPr>
        <w:t xml:space="preserve"> </w:t>
      </w:r>
      <w:r w:rsidR="00AE4998">
        <w:rPr>
          <w:rFonts w:ascii="Times New Roman" w:hAnsi="Times New Roman"/>
          <w:color w:val="000000"/>
          <w:sz w:val="28"/>
          <w:szCs w:val="28"/>
        </w:rPr>
        <w:t>Верхнехавского</w:t>
      </w:r>
      <w:r w:rsidRPr="00C91321">
        <w:rPr>
          <w:rFonts w:ascii="Times New Roman" w:hAnsi="Times New Roman"/>
          <w:color w:val="000000"/>
          <w:sz w:val="28"/>
          <w:szCs w:val="28"/>
        </w:rPr>
        <w:t xml:space="preserve"> муниципальног</w:t>
      </w:r>
      <w:r w:rsidR="00BA3BAE">
        <w:rPr>
          <w:rFonts w:ascii="Times New Roman" w:hAnsi="Times New Roman"/>
          <w:color w:val="000000"/>
          <w:sz w:val="28"/>
          <w:szCs w:val="28"/>
        </w:rPr>
        <w:t>о района Воронежской области от 18.11.2021</w:t>
      </w:r>
      <w:r w:rsidR="00756D1D" w:rsidRPr="00C91321">
        <w:rPr>
          <w:rFonts w:ascii="Times New Roman" w:hAnsi="Times New Roman"/>
          <w:color w:val="000000"/>
          <w:sz w:val="28"/>
          <w:szCs w:val="28"/>
        </w:rPr>
        <w:t xml:space="preserve"> №</w:t>
      </w:r>
      <w:r w:rsidR="00BA3BAE">
        <w:rPr>
          <w:rFonts w:ascii="Times New Roman" w:hAnsi="Times New Roman"/>
          <w:color w:val="000000"/>
          <w:sz w:val="28"/>
          <w:szCs w:val="28"/>
        </w:rPr>
        <w:t xml:space="preserve"> 27</w:t>
      </w:r>
      <w:r w:rsidR="00FD75ED">
        <w:rPr>
          <w:rFonts w:ascii="Times New Roman" w:hAnsi="Times New Roman"/>
          <w:color w:val="000000"/>
          <w:sz w:val="28"/>
          <w:szCs w:val="28"/>
        </w:rPr>
        <w:t xml:space="preserve"> </w:t>
      </w:r>
      <w:r w:rsidR="00756D1D" w:rsidRPr="00C91321">
        <w:rPr>
          <w:rFonts w:ascii="Times New Roman" w:hAnsi="Times New Roman"/>
          <w:color w:val="000000"/>
          <w:sz w:val="28"/>
          <w:szCs w:val="28"/>
        </w:rPr>
        <w:t xml:space="preserve"> </w:t>
      </w:r>
      <w:r w:rsidRPr="00C91321">
        <w:rPr>
          <w:rFonts w:ascii="Times New Roman" w:hAnsi="Times New Roman"/>
          <w:color w:val="000000"/>
          <w:sz w:val="28"/>
          <w:szCs w:val="28"/>
        </w:rPr>
        <w:t>«</w:t>
      </w:r>
      <w:r w:rsidR="00C91201" w:rsidRPr="00C91321">
        <w:rPr>
          <w:rFonts w:ascii="Times New Roman" w:hAnsi="Times New Roman"/>
          <w:color w:val="000000"/>
          <w:sz w:val="28"/>
          <w:szCs w:val="28"/>
        </w:rPr>
        <w:t xml:space="preserve">Об утверждении Положения о муниципальном контроле в сфере благоустройства на территории </w:t>
      </w:r>
      <w:r w:rsidR="009544C3">
        <w:rPr>
          <w:rFonts w:ascii="Times New Roman" w:hAnsi="Times New Roman"/>
          <w:color w:val="000000"/>
          <w:sz w:val="28"/>
          <w:szCs w:val="28"/>
        </w:rPr>
        <w:t xml:space="preserve">Семёновского </w:t>
      </w:r>
      <w:r w:rsidR="00DC7B53">
        <w:rPr>
          <w:rFonts w:ascii="Times New Roman" w:hAnsi="Times New Roman"/>
          <w:color w:val="000000"/>
          <w:sz w:val="28"/>
          <w:szCs w:val="28"/>
        </w:rPr>
        <w:t>сельского</w:t>
      </w:r>
      <w:r w:rsidR="00C379D5" w:rsidRPr="00C91321">
        <w:rPr>
          <w:rFonts w:ascii="Times New Roman" w:hAnsi="Times New Roman"/>
          <w:color w:val="000000"/>
          <w:sz w:val="28"/>
          <w:szCs w:val="28"/>
        </w:rPr>
        <w:t xml:space="preserve"> поселения</w:t>
      </w:r>
      <w:r w:rsidR="00C91201" w:rsidRPr="00C91321">
        <w:rPr>
          <w:rFonts w:ascii="Times New Roman" w:hAnsi="Times New Roman"/>
          <w:color w:val="000000"/>
          <w:sz w:val="28"/>
          <w:szCs w:val="28"/>
        </w:rPr>
        <w:t xml:space="preserve"> </w:t>
      </w:r>
      <w:r w:rsidR="00AE4998">
        <w:rPr>
          <w:rFonts w:ascii="Times New Roman" w:hAnsi="Times New Roman"/>
          <w:color w:val="000000"/>
          <w:sz w:val="28"/>
          <w:szCs w:val="28"/>
        </w:rPr>
        <w:t>Верхнехавского</w:t>
      </w:r>
      <w:r w:rsidR="00C91201" w:rsidRPr="00C91321">
        <w:rPr>
          <w:rFonts w:ascii="Times New Roman" w:hAnsi="Times New Roman"/>
          <w:color w:val="000000"/>
          <w:sz w:val="28"/>
          <w:szCs w:val="28"/>
        </w:rPr>
        <w:t xml:space="preserve"> муниципального района Воронежской области</w:t>
      </w:r>
      <w:r w:rsidRPr="00C91321">
        <w:rPr>
          <w:rFonts w:ascii="Times New Roman" w:hAnsi="Times New Roman"/>
          <w:color w:val="000000"/>
          <w:sz w:val="28"/>
          <w:szCs w:val="28"/>
        </w:rPr>
        <w:t>»</w:t>
      </w:r>
      <w:r w:rsidR="009544C3">
        <w:rPr>
          <w:rFonts w:ascii="Times New Roman" w:hAnsi="Times New Roman"/>
          <w:color w:val="000000"/>
          <w:sz w:val="28"/>
          <w:szCs w:val="28"/>
        </w:rPr>
        <w:t xml:space="preserve">, </w:t>
      </w:r>
      <w:r w:rsidRPr="00C91321">
        <w:rPr>
          <w:rFonts w:ascii="Times New Roman" w:hAnsi="Times New Roman"/>
          <w:color w:val="000000"/>
          <w:sz w:val="28"/>
          <w:szCs w:val="28"/>
        </w:rPr>
        <w:t xml:space="preserve"> Совет народных депутатов </w:t>
      </w:r>
      <w:r w:rsidR="009544C3">
        <w:rPr>
          <w:rFonts w:ascii="Times New Roman" w:hAnsi="Times New Roman"/>
          <w:color w:val="000000"/>
          <w:sz w:val="28"/>
          <w:szCs w:val="28"/>
        </w:rPr>
        <w:t xml:space="preserve">Семёновского </w:t>
      </w:r>
      <w:r w:rsidR="00DC7B53">
        <w:rPr>
          <w:rFonts w:ascii="Times New Roman" w:hAnsi="Times New Roman"/>
          <w:color w:val="000000"/>
          <w:sz w:val="28"/>
          <w:szCs w:val="28"/>
        </w:rPr>
        <w:t xml:space="preserve"> сельского</w:t>
      </w:r>
      <w:r w:rsidRPr="00C91321">
        <w:rPr>
          <w:rFonts w:ascii="Times New Roman" w:hAnsi="Times New Roman"/>
          <w:color w:val="000000"/>
          <w:sz w:val="28"/>
          <w:szCs w:val="28"/>
        </w:rPr>
        <w:t xml:space="preserve"> поселения </w:t>
      </w:r>
      <w:r w:rsidR="00AE4998">
        <w:rPr>
          <w:rFonts w:ascii="Times New Roman" w:hAnsi="Times New Roman"/>
          <w:color w:val="000000"/>
          <w:sz w:val="28"/>
          <w:szCs w:val="28"/>
        </w:rPr>
        <w:t>Верхнехавского</w:t>
      </w:r>
      <w:r w:rsidRPr="00C91321">
        <w:rPr>
          <w:rFonts w:ascii="Times New Roman" w:hAnsi="Times New Roman"/>
          <w:color w:val="000000"/>
          <w:sz w:val="28"/>
          <w:szCs w:val="28"/>
        </w:rPr>
        <w:t xml:space="preserve"> муниципального района Воронежской области</w:t>
      </w:r>
      <w:r w:rsidR="001F63A9" w:rsidRPr="00C91321">
        <w:rPr>
          <w:rFonts w:ascii="Times New Roman" w:hAnsi="Times New Roman"/>
          <w:color w:val="000000"/>
          <w:sz w:val="28"/>
          <w:szCs w:val="28"/>
        </w:rPr>
        <w:t xml:space="preserve"> </w:t>
      </w:r>
    </w:p>
    <w:p w:rsidR="00FF0CC2" w:rsidRPr="00C91321" w:rsidRDefault="00FF0CC2" w:rsidP="00C379D5">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РЕШИЛ:</w:t>
      </w:r>
    </w:p>
    <w:p w:rsidR="007A4FFA" w:rsidRPr="00C91321" w:rsidRDefault="005D2B56"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bCs/>
          <w:color w:val="000000"/>
          <w:sz w:val="28"/>
          <w:szCs w:val="28"/>
        </w:rPr>
        <w:t>1.</w:t>
      </w:r>
      <w:r w:rsidR="007A4FFA" w:rsidRPr="00C91321">
        <w:rPr>
          <w:rFonts w:ascii="Times New Roman" w:hAnsi="Times New Roman"/>
          <w:bCs/>
          <w:color w:val="000000"/>
          <w:sz w:val="28"/>
          <w:szCs w:val="28"/>
        </w:rPr>
        <w:t xml:space="preserve"> </w:t>
      </w:r>
      <w:r w:rsidR="00DC7B53">
        <w:rPr>
          <w:rFonts w:ascii="Times New Roman" w:hAnsi="Times New Roman"/>
          <w:bCs/>
          <w:color w:val="000000"/>
          <w:sz w:val="28"/>
          <w:szCs w:val="28"/>
        </w:rPr>
        <w:t>Утверд</w:t>
      </w:r>
      <w:r w:rsidR="007A4FFA" w:rsidRPr="00C91321">
        <w:rPr>
          <w:rFonts w:ascii="Times New Roman" w:hAnsi="Times New Roman"/>
          <w:bCs/>
          <w:color w:val="000000"/>
          <w:sz w:val="28"/>
          <w:szCs w:val="28"/>
        </w:rPr>
        <w:t>и</w:t>
      </w:r>
      <w:r w:rsidR="00DC7B53">
        <w:rPr>
          <w:rFonts w:ascii="Times New Roman" w:hAnsi="Times New Roman"/>
          <w:bCs/>
          <w:color w:val="000000"/>
          <w:sz w:val="28"/>
          <w:szCs w:val="28"/>
        </w:rPr>
        <w:t>ть</w:t>
      </w:r>
      <w:r w:rsidR="007A4FFA" w:rsidRPr="00C91321">
        <w:rPr>
          <w:rFonts w:ascii="Times New Roman" w:hAnsi="Times New Roman"/>
          <w:bCs/>
          <w:color w:val="000000"/>
          <w:sz w:val="28"/>
          <w:szCs w:val="28"/>
        </w:rPr>
        <w:t xml:space="preserve"> Переч</w:t>
      </w:r>
      <w:r w:rsidR="00DC7B53">
        <w:rPr>
          <w:rFonts w:ascii="Times New Roman" w:hAnsi="Times New Roman"/>
          <w:bCs/>
          <w:color w:val="000000"/>
          <w:sz w:val="28"/>
          <w:szCs w:val="28"/>
        </w:rPr>
        <w:t>ень</w:t>
      </w:r>
      <w:r w:rsidR="007A4FFA" w:rsidRPr="00C91321">
        <w:rPr>
          <w:rFonts w:ascii="Times New Roman" w:hAnsi="Times New Roman"/>
          <w:bCs/>
          <w:color w:val="000000"/>
          <w:sz w:val="28"/>
          <w:szCs w:val="28"/>
        </w:rPr>
        <w:t xml:space="preserve"> индикаторов риска нарушения обязательных требований при осуществлении муниципального контроля в сфере благоустройства на территории </w:t>
      </w:r>
      <w:r w:rsidR="009544C3">
        <w:rPr>
          <w:rFonts w:ascii="Times New Roman" w:hAnsi="Times New Roman"/>
          <w:bCs/>
          <w:color w:val="000000"/>
          <w:sz w:val="28"/>
          <w:szCs w:val="28"/>
        </w:rPr>
        <w:t xml:space="preserve">Семёновского </w:t>
      </w:r>
      <w:r w:rsidR="00DC7B53">
        <w:rPr>
          <w:rFonts w:ascii="Times New Roman" w:hAnsi="Times New Roman"/>
          <w:bCs/>
          <w:color w:val="000000"/>
          <w:sz w:val="28"/>
          <w:szCs w:val="28"/>
        </w:rPr>
        <w:t xml:space="preserve"> сельского поселения</w:t>
      </w:r>
      <w:r w:rsidR="0088709A">
        <w:rPr>
          <w:rFonts w:ascii="Times New Roman" w:hAnsi="Times New Roman"/>
          <w:bCs/>
          <w:color w:val="000000"/>
          <w:sz w:val="28"/>
          <w:szCs w:val="28"/>
        </w:rPr>
        <w:t xml:space="preserve"> согласно приложению</w:t>
      </w:r>
      <w:r w:rsidR="00DC7B53">
        <w:rPr>
          <w:rFonts w:ascii="Times New Roman" w:hAnsi="Times New Roman"/>
          <w:bCs/>
          <w:color w:val="000000"/>
          <w:sz w:val="28"/>
          <w:szCs w:val="28"/>
        </w:rPr>
        <w:t>.</w:t>
      </w:r>
    </w:p>
    <w:p w:rsidR="007A4FFA" w:rsidRPr="00C91321" w:rsidRDefault="007A4FFA"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Pr="00C91321" w:rsidRDefault="007A4FFA" w:rsidP="007A4FFA">
      <w:pPr>
        <w:ind w:firstLine="709"/>
        <w:rPr>
          <w:rFonts w:ascii="Times New Roman" w:hAnsi="Times New Roman"/>
          <w:color w:val="000000"/>
          <w:sz w:val="28"/>
          <w:szCs w:val="28"/>
        </w:rPr>
      </w:pPr>
      <w:r w:rsidRPr="00C91321">
        <w:rPr>
          <w:rFonts w:ascii="Times New Roman" w:hAnsi="Times New Roman"/>
          <w:color w:val="000000"/>
          <w:sz w:val="28"/>
          <w:szCs w:val="28"/>
        </w:rPr>
        <w:t>3</w:t>
      </w:r>
      <w:r w:rsidR="00EC3326" w:rsidRPr="00C91321">
        <w:rPr>
          <w:rFonts w:ascii="Times New Roman" w:hAnsi="Times New Roman"/>
          <w:color w:val="000000"/>
          <w:sz w:val="28"/>
          <w:szCs w:val="28"/>
        </w:rPr>
        <w:t xml:space="preserve">. Настоящее решение вступает в силу с момента его официального обнародования. </w:t>
      </w:r>
    </w:p>
    <w:p w:rsidR="00724902" w:rsidRPr="00C91321" w:rsidRDefault="00724902" w:rsidP="00C379D5">
      <w:pPr>
        <w:pStyle w:val="a7"/>
        <w:ind w:firstLine="709"/>
        <w:jc w:val="both"/>
        <w:rPr>
          <w:rFonts w:ascii="Times New Roman" w:hAnsi="Times New Roman"/>
          <w:color w:val="000000"/>
          <w:sz w:val="28"/>
          <w:szCs w:val="28"/>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C379D5" w:rsidRPr="00C91321" w:rsidTr="00C379D5">
        <w:tc>
          <w:tcPr>
            <w:tcW w:w="4672" w:type="dxa"/>
          </w:tcPr>
          <w:p w:rsidR="00C379D5" w:rsidRPr="00C91321" w:rsidRDefault="009544C3" w:rsidP="00C379D5">
            <w:pPr>
              <w:pStyle w:val="a7"/>
              <w:jc w:val="both"/>
              <w:rPr>
                <w:rFonts w:ascii="Times New Roman" w:hAnsi="Times New Roman"/>
                <w:color w:val="000000"/>
                <w:sz w:val="28"/>
                <w:szCs w:val="28"/>
              </w:rPr>
            </w:pPr>
            <w:r>
              <w:rPr>
                <w:rFonts w:ascii="Times New Roman" w:hAnsi="Times New Roman"/>
                <w:color w:val="000000"/>
                <w:sz w:val="28"/>
                <w:szCs w:val="28"/>
              </w:rPr>
              <w:t xml:space="preserve">Глава Семёновского сельского поселения                                                  </w:t>
            </w:r>
          </w:p>
        </w:tc>
        <w:tc>
          <w:tcPr>
            <w:tcW w:w="4672" w:type="dxa"/>
          </w:tcPr>
          <w:p w:rsidR="00C379D5" w:rsidRPr="00C91321" w:rsidRDefault="009544C3" w:rsidP="00C379D5">
            <w:pPr>
              <w:pStyle w:val="a7"/>
              <w:ind w:firstLine="709"/>
              <w:jc w:val="both"/>
              <w:rPr>
                <w:rFonts w:ascii="Times New Roman" w:hAnsi="Times New Roman"/>
                <w:color w:val="000000"/>
                <w:sz w:val="28"/>
                <w:szCs w:val="28"/>
              </w:rPr>
            </w:pPr>
            <w:r>
              <w:rPr>
                <w:rFonts w:ascii="Times New Roman" w:hAnsi="Times New Roman"/>
                <w:color w:val="000000"/>
                <w:sz w:val="28"/>
                <w:szCs w:val="28"/>
              </w:rPr>
              <w:t xml:space="preserve">          Н.А.Рязанцева</w:t>
            </w:r>
          </w:p>
          <w:p w:rsidR="00C379D5" w:rsidRDefault="00C379D5" w:rsidP="00C379D5">
            <w:pPr>
              <w:pStyle w:val="a7"/>
              <w:ind w:firstLine="709"/>
              <w:jc w:val="right"/>
              <w:rPr>
                <w:rFonts w:ascii="Times New Roman" w:hAnsi="Times New Roman"/>
                <w:color w:val="000000"/>
                <w:sz w:val="28"/>
                <w:szCs w:val="28"/>
              </w:rPr>
            </w:pPr>
          </w:p>
          <w:p w:rsidR="00B14E12" w:rsidRPr="00C91321" w:rsidRDefault="00B14E12" w:rsidP="00C379D5">
            <w:pPr>
              <w:pStyle w:val="a7"/>
              <w:ind w:firstLine="709"/>
              <w:jc w:val="right"/>
              <w:rPr>
                <w:rFonts w:ascii="Times New Roman" w:hAnsi="Times New Roman"/>
                <w:color w:val="000000"/>
                <w:sz w:val="28"/>
                <w:szCs w:val="28"/>
              </w:rPr>
            </w:pPr>
          </w:p>
        </w:tc>
      </w:tr>
    </w:tbl>
    <w:p w:rsidR="00C379D5" w:rsidRPr="00C91321" w:rsidRDefault="00C379D5" w:rsidP="00C379D5">
      <w:pPr>
        <w:pStyle w:val="a7"/>
        <w:ind w:firstLine="709"/>
        <w:jc w:val="both"/>
        <w:rPr>
          <w:rFonts w:ascii="Times New Roman" w:hAnsi="Times New Roman"/>
          <w:color w:val="000000"/>
          <w:sz w:val="28"/>
          <w:szCs w:val="28"/>
        </w:rPr>
      </w:pPr>
    </w:p>
    <w:p w:rsidR="00724902" w:rsidRDefault="00724902" w:rsidP="00C379D5">
      <w:pPr>
        <w:pStyle w:val="a7"/>
        <w:ind w:firstLine="709"/>
        <w:jc w:val="both"/>
        <w:rPr>
          <w:rFonts w:ascii="Times New Roman" w:hAnsi="Times New Roman"/>
          <w:color w:val="000000"/>
          <w:sz w:val="28"/>
          <w:szCs w:val="28"/>
        </w:rPr>
      </w:pPr>
    </w:p>
    <w:p w:rsidR="007A4FFA" w:rsidRPr="00C91321" w:rsidRDefault="001E589E" w:rsidP="00F70547">
      <w:pPr>
        <w:shd w:val="clear" w:color="auto" w:fill="FFFFFF"/>
        <w:ind w:firstLine="0"/>
        <w:contextualSpacing/>
        <w:jc w:val="right"/>
        <w:rPr>
          <w:rFonts w:ascii="Times New Roman" w:hAnsi="Times New Roman"/>
          <w:color w:val="000000"/>
          <w:sz w:val="28"/>
          <w:szCs w:val="28"/>
        </w:rPr>
      </w:pPr>
      <w:r>
        <w:rPr>
          <w:rFonts w:ascii="Times New Roman" w:hAnsi="Times New Roman"/>
          <w:color w:val="000000"/>
          <w:sz w:val="28"/>
          <w:szCs w:val="28"/>
        </w:rPr>
        <w:lastRenderedPageBreak/>
        <w:t>П</w:t>
      </w:r>
      <w:r w:rsidR="007A4FFA" w:rsidRPr="00C91321">
        <w:rPr>
          <w:rFonts w:ascii="Times New Roman" w:hAnsi="Times New Roman"/>
          <w:color w:val="000000"/>
          <w:sz w:val="28"/>
          <w:szCs w:val="28"/>
        </w:rPr>
        <w:t xml:space="preserve">риложение </w:t>
      </w:r>
    </w:p>
    <w:p w:rsidR="007A4FFA" w:rsidRPr="00C91321" w:rsidRDefault="007A4FFA" w:rsidP="007A4FFA">
      <w:pPr>
        <w:shd w:val="clear" w:color="auto" w:fill="FFFFFF"/>
        <w:ind w:firstLine="709"/>
        <w:contextualSpacing/>
        <w:jc w:val="right"/>
        <w:rPr>
          <w:rFonts w:ascii="Times New Roman" w:hAnsi="Times New Roman"/>
          <w:color w:val="000000"/>
          <w:sz w:val="28"/>
          <w:szCs w:val="28"/>
        </w:rPr>
      </w:pPr>
      <w:r w:rsidRPr="00C91321">
        <w:rPr>
          <w:rFonts w:ascii="Times New Roman" w:hAnsi="Times New Roman"/>
          <w:color w:val="000000"/>
          <w:sz w:val="28"/>
          <w:szCs w:val="28"/>
        </w:rPr>
        <w:t xml:space="preserve">к решению Совета народных депутатов </w:t>
      </w:r>
    </w:p>
    <w:p w:rsidR="007A4FFA" w:rsidRPr="00C91321" w:rsidRDefault="009544C3" w:rsidP="007A4FFA">
      <w:pPr>
        <w:shd w:val="clear" w:color="auto" w:fill="FFFFFF"/>
        <w:ind w:firstLine="709"/>
        <w:contextualSpacing/>
        <w:jc w:val="right"/>
        <w:rPr>
          <w:rFonts w:ascii="Times New Roman" w:hAnsi="Times New Roman"/>
          <w:color w:val="000000"/>
          <w:sz w:val="28"/>
          <w:szCs w:val="28"/>
        </w:rPr>
      </w:pPr>
      <w:r>
        <w:rPr>
          <w:rFonts w:ascii="Times New Roman" w:hAnsi="Times New Roman"/>
          <w:color w:val="000000"/>
          <w:sz w:val="28"/>
          <w:szCs w:val="28"/>
        </w:rPr>
        <w:t xml:space="preserve">Семёновского </w:t>
      </w:r>
      <w:r w:rsidR="001E589E">
        <w:rPr>
          <w:rFonts w:ascii="Times New Roman" w:hAnsi="Times New Roman"/>
          <w:color w:val="000000"/>
          <w:sz w:val="28"/>
          <w:szCs w:val="28"/>
        </w:rPr>
        <w:t xml:space="preserve"> сельского</w:t>
      </w:r>
      <w:r w:rsidR="007A4FFA" w:rsidRPr="00C91321">
        <w:rPr>
          <w:rFonts w:ascii="Times New Roman" w:hAnsi="Times New Roman"/>
          <w:color w:val="000000"/>
          <w:sz w:val="28"/>
          <w:szCs w:val="28"/>
        </w:rPr>
        <w:t xml:space="preserve"> поселения</w:t>
      </w:r>
    </w:p>
    <w:p w:rsidR="007A4FFA" w:rsidRPr="00C91321" w:rsidRDefault="00C91321" w:rsidP="007A4FFA">
      <w:pPr>
        <w:shd w:val="clear" w:color="auto" w:fill="FFFFFF"/>
        <w:ind w:firstLine="709"/>
        <w:contextualSpacing/>
        <w:jc w:val="right"/>
        <w:rPr>
          <w:rFonts w:ascii="Times New Roman" w:hAnsi="Times New Roman"/>
          <w:color w:val="000000"/>
          <w:sz w:val="28"/>
          <w:szCs w:val="28"/>
        </w:rPr>
      </w:pPr>
      <w:r>
        <w:rPr>
          <w:rFonts w:ascii="Times New Roman" w:hAnsi="Times New Roman"/>
          <w:color w:val="000000"/>
          <w:sz w:val="28"/>
          <w:szCs w:val="28"/>
        </w:rPr>
        <w:t>о</w:t>
      </w:r>
      <w:r w:rsidR="007A4FFA" w:rsidRPr="00C91321">
        <w:rPr>
          <w:rFonts w:ascii="Times New Roman" w:hAnsi="Times New Roman"/>
          <w:color w:val="000000"/>
          <w:sz w:val="28"/>
          <w:szCs w:val="28"/>
        </w:rPr>
        <w:t>т</w:t>
      </w:r>
      <w:r>
        <w:rPr>
          <w:rFonts w:ascii="Times New Roman" w:hAnsi="Times New Roman"/>
          <w:color w:val="000000"/>
          <w:sz w:val="28"/>
          <w:szCs w:val="28"/>
        </w:rPr>
        <w:t xml:space="preserve"> «</w:t>
      </w:r>
      <w:r w:rsidR="009544C3">
        <w:rPr>
          <w:rFonts w:ascii="Times New Roman" w:hAnsi="Times New Roman"/>
          <w:color w:val="000000"/>
          <w:sz w:val="28"/>
          <w:szCs w:val="28"/>
        </w:rPr>
        <w:t>22</w:t>
      </w:r>
      <w:r>
        <w:rPr>
          <w:rFonts w:ascii="Times New Roman" w:hAnsi="Times New Roman"/>
          <w:color w:val="000000"/>
          <w:sz w:val="28"/>
          <w:szCs w:val="28"/>
        </w:rPr>
        <w:t xml:space="preserve">» </w:t>
      </w:r>
      <w:r w:rsidR="001E589E">
        <w:rPr>
          <w:rFonts w:ascii="Times New Roman" w:hAnsi="Times New Roman"/>
          <w:color w:val="000000"/>
          <w:sz w:val="28"/>
          <w:szCs w:val="28"/>
        </w:rPr>
        <w:t>марта</w:t>
      </w:r>
      <w:r>
        <w:rPr>
          <w:rFonts w:ascii="Times New Roman" w:hAnsi="Times New Roman"/>
          <w:color w:val="000000"/>
          <w:sz w:val="28"/>
          <w:szCs w:val="28"/>
        </w:rPr>
        <w:t xml:space="preserve"> </w:t>
      </w:r>
      <w:r w:rsidR="007A4FFA" w:rsidRPr="00C91321">
        <w:rPr>
          <w:rFonts w:ascii="Times New Roman" w:hAnsi="Times New Roman"/>
          <w:color w:val="000000"/>
          <w:sz w:val="28"/>
          <w:szCs w:val="28"/>
        </w:rPr>
        <w:t xml:space="preserve"> 202</w:t>
      </w:r>
      <w:r w:rsidR="00BE76FC">
        <w:rPr>
          <w:rFonts w:ascii="Times New Roman" w:hAnsi="Times New Roman"/>
          <w:color w:val="000000"/>
          <w:sz w:val="28"/>
          <w:szCs w:val="28"/>
        </w:rPr>
        <w:t>4</w:t>
      </w:r>
      <w:r>
        <w:rPr>
          <w:rFonts w:ascii="Times New Roman" w:hAnsi="Times New Roman"/>
          <w:color w:val="000000"/>
          <w:sz w:val="28"/>
          <w:szCs w:val="28"/>
        </w:rPr>
        <w:t xml:space="preserve"> г.</w:t>
      </w:r>
      <w:r w:rsidR="007A4FFA" w:rsidRPr="00C91321">
        <w:rPr>
          <w:rFonts w:ascii="Times New Roman" w:hAnsi="Times New Roman"/>
          <w:color w:val="000000"/>
          <w:sz w:val="28"/>
          <w:szCs w:val="28"/>
        </w:rPr>
        <w:t xml:space="preserve"> №</w:t>
      </w:r>
      <w:r w:rsidR="009544C3">
        <w:rPr>
          <w:rFonts w:ascii="Times New Roman" w:hAnsi="Times New Roman"/>
          <w:color w:val="000000"/>
          <w:sz w:val="28"/>
          <w:szCs w:val="28"/>
        </w:rPr>
        <w:t xml:space="preserve"> 90</w:t>
      </w:r>
    </w:p>
    <w:p w:rsidR="007A4FFA" w:rsidRPr="00C91321" w:rsidRDefault="007A4FFA" w:rsidP="007A4FFA">
      <w:pPr>
        <w:shd w:val="clear" w:color="auto" w:fill="FFFFFF"/>
        <w:ind w:firstLine="709"/>
        <w:contextualSpacing/>
        <w:jc w:val="center"/>
        <w:rPr>
          <w:rFonts w:ascii="Times New Roman" w:hAnsi="Times New Roman"/>
          <w:color w:val="000000"/>
          <w:sz w:val="28"/>
          <w:szCs w:val="28"/>
        </w:rPr>
      </w:pPr>
    </w:p>
    <w:p w:rsidR="00FF0CC2" w:rsidRPr="00C91321" w:rsidRDefault="00FF0CC2" w:rsidP="007A4FFA">
      <w:pPr>
        <w:ind w:left="4678" w:firstLine="284"/>
        <w:jc w:val="right"/>
        <w:rPr>
          <w:rFonts w:ascii="Times New Roman" w:hAnsi="Times New Roman"/>
          <w:color w:val="000000"/>
          <w:sz w:val="28"/>
          <w:szCs w:val="28"/>
        </w:rPr>
      </w:pPr>
    </w:p>
    <w:p w:rsidR="00104910" w:rsidRPr="00C91321" w:rsidRDefault="00FF0CC2" w:rsidP="00C379D5">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Перечень</w:t>
      </w:r>
    </w:p>
    <w:p w:rsidR="00FF0CC2" w:rsidRPr="00C91321" w:rsidRDefault="00FF0CC2" w:rsidP="00C379D5">
      <w:pPr>
        <w:shd w:val="clear" w:color="auto" w:fill="FFFFFF"/>
        <w:ind w:firstLine="709"/>
        <w:contextualSpacing/>
        <w:jc w:val="center"/>
        <w:rPr>
          <w:rFonts w:ascii="Times New Roman" w:hAnsi="Times New Roman"/>
          <w:color w:val="000000"/>
          <w:sz w:val="28"/>
          <w:szCs w:val="28"/>
        </w:rPr>
      </w:pPr>
      <w:r w:rsidRPr="00C91321">
        <w:rPr>
          <w:rFonts w:ascii="Times New Roman" w:hAnsi="Times New Roman"/>
          <w:bCs/>
          <w:color w:val="000000"/>
          <w:sz w:val="28"/>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9544C3">
        <w:rPr>
          <w:rFonts w:ascii="Times New Roman" w:hAnsi="Times New Roman"/>
          <w:bCs/>
          <w:color w:val="000000"/>
          <w:sz w:val="28"/>
          <w:szCs w:val="28"/>
        </w:rPr>
        <w:t xml:space="preserve">Семёновского </w:t>
      </w:r>
      <w:r w:rsidR="00BE76FC">
        <w:rPr>
          <w:rFonts w:ascii="Times New Roman" w:hAnsi="Times New Roman"/>
          <w:bCs/>
          <w:color w:val="000000"/>
          <w:sz w:val="28"/>
          <w:szCs w:val="28"/>
        </w:rPr>
        <w:t xml:space="preserve"> сельского</w:t>
      </w:r>
      <w:r w:rsidRPr="00C91321">
        <w:rPr>
          <w:rFonts w:ascii="Times New Roman" w:hAnsi="Times New Roman"/>
          <w:bCs/>
          <w:color w:val="000000"/>
          <w:sz w:val="28"/>
          <w:szCs w:val="28"/>
        </w:rPr>
        <w:t xml:space="preserve"> поселения</w:t>
      </w: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Все внеплановые контрольные мероприятия могут проводиться только после согласования с органами прокуратуры.</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104910" w:rsidRPr="00C91321" w:rsidRDefault="00FF0CC2" w:rsidP="007A4FFA">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Индикаторы</w:t>
      </w:r>
    </w:p>
    <w:p w:rsidR="00FF0CC2" w:rsidRDefault="00FF0CC2" w:rsidP="007A4FFA">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BE76FC" w:rsidRPr="00C91321" w:rsidRDefault="00BE76FC" w:rsidP="007A4FFA">
      <w:pPr>
        <w:shd w:val="clear" w:color="auto" w:fill="FFFFFF"/>
        <w:ind w:firstLine="709"/>
        <w:contextualSpacing/>
        <w:jc w:val="center"/>
        <w:rPr>
          <w:rFonts w:ascii="Times New Roman" w:hAnsi="Times New Roman"/>
          <w:color w:val="000000"/>
          <w:sz w:val="28"/>
          <w:szCs w:val="28"/>
        </w:rPr>
      </w:pP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BC460C" w:rsidRPr="00C91321" w:rsidRDefault="00BC460C"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lastRenderedPageBreak/>
        <w:t xml:space="preserve">1. </w:t>
      </w:r>
      <w:r w:rsidR="00DD15EF" w:rsidRPr="00C91321">
        <w:rPr>
          <w:rFonts w:ascii="Times New Roman" w:hAnsi="Times New Roman"/>
          <w:color w:val="000000"/>
          <w:sz w:val="28"/>
          <w:szCs w:val="28"/>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BC460C" w:rsidRPr="00C91321" w:rsidRDefault="006A194C"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2</w:t>
      </w:r>
      <w:r w:rsidR="005E2CF1" w:rsidRPr="00C91321">
        <w:rPr>
          <w:rFonts w:ascii="Times New Roman" w:hAnsi="Times New Roman"/>
          <w:color w:val="000000"/>
          <w:sz w:val="28"/>
          <w:szCs w:val="28"/>
        </w:rPr>
        <w:t xml:space="preserve">. </w:t>
      </w:r>
      <w:r w:rsidR="00CD2DAF" w:rsidRPr="00C91321">
        <w:rPr>
          <w:rFonts w:ascii="Times New Roman" w:hAnsi="Times New Roman"/>
          <w:color w:val="000000"/>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6B557D" w:rsidRPr="00C91321" w:rsidRDefault="006B557D" w:rsidP="00C379D5">
      <w:pPr>
        <w:shd w:val="clear" w:color="auto" w:fill="FFFFFF"/>
        <w:ind w:firstLine="709"/>
        <w:contextualSpacing/>
        <w:rPr>
          <w:rFonts w:ascii="Times New Roman" w:hAnsi="Times New Roman"/>
          <w:color w:val="000000"/>
          <w:sz w:val="28"/>
          <w:szCs w:val="28"/>
        </w:rPr>
      </w:pPr>
    </w:p>
    <w:sectPr w:rsidR="006B557D" w:rsidRPr="00C91321" w:rsidSect="00940ED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863" w:rsidRDefault="002B4863" w:rsidP="0043560D">
      <w:r>
        <w:separator/>
      </w:r>
    </w:p>
  </w:endnote>
  <w:endnote w:type="continuationSeparator" w:id="0">
    <w:p w:rsidR="002B4863" w:rsidRDefault="002B4863" w:rsidP="004356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863" w:rsidRDefault="002B4863" w:rsidP="0043560D">
      <w:r>
        <w:separator/>
      </w:r>
    </w:p>
  </w:footnote>
  <w:footnote w:type="continuationSeparator" w:id="0">
    <w:p w:rsidR="002B4863" w:rsidRDefault="002B4863" w:rsidP="00435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DD03CE"/>
    <w:rsid w:val="00015591"/>
    <w:rsid w:val="00030898"/>
    <w:rsid w:val="0007150C"/>
    <w:rsid w:val="00074EAC"/>
    <w:rsid w:val="0008185C"/>
    <w:rsid w:val="000963BB"/>
    <w:rsid w:val="000C188E"/>
    <w:rsid w:val="000D4179"/>
    <w:rsid w:val="00104910"/>
    <w:rsid w:val="001060C9"/>
    <w:rsid w:val="00110B4A"/>
    <w:rsid w:val="001225C5"/>
    <w:rsid w:val="001757A0"/>
    <w:rsid w:val="001C75CC"/>
    <w:rsid w:val="001E589E"/>
    <w:rsid w:val="001F63A9"/>
    <w:rsid w:val="00226902"/>
    <w:rsid w:val="002332A3"/>
    <w:rsid w:val="00233D4F"/>
    <w:rsid w:val="00251465"/>
    <w:rsid w:val="00260904"/>
    <w:rsid w:val="0027489D"/>
    <w:rsid w:val="00274FB0"/>
    <w:rsid w:val="002B050C"/>
    <w:rsid w:val="002B262A"/>
    <w:rsid w:val="002B4863"/>
    <w:rsid w:val="002E7866"/>
    <w:rsid w:val="002F3EA8"/>
    <w:rsid w:val="00334F42"/>
    <w:rsid w:val="00347B20"/>
    <w:rsid w:val="0038096A"/>
    <w:rsid w:val="00381C35"/>
    <w:rsid w:val="003C6D8C"/>
    <w:rsid w:val="003D27F4"/>
    <w:rsid w:val="003D2A70"/>
    <w:rsid w:val="0041717E"/>
    <w:rsid w:val="004252D8"/>
    <w:rsid w:val="00430948"/>
    <w:rsid w:val="0043560D"/>
    <w:rsid w:val="00482105"/>
    <w:rsid w:val="004C3EEF"/>
    <w:rsid w:val="004E2F4D"/>
    <w:rsid w:val="004F34AC"/>
    <w:rsid w:val="0051762E"/>
    <w:rsid w:val="00520133"/>
    <w:rsid w:val="0055489D"/>
    <w:rsid w:val="005B4868"/>
    <w:rsid w:val="005D2B56"/>
    <w:rsid w:val="005E2CF1"/>
    <w:rsid w:val="00607142"/>
    <w:rsid w:val="00643E88"/>
    <w:rsid w:val="00646B66"/>
    <w:rsid w:val="00682673"/>
    <w:rsid w:val="00691DE4"/>
    <w:rsid w:val="006A194C"/>
    <w:rsid w:val="006B557D"/>
    <w:rsid w:val="006C240F"/>
    <w:rsid w:val="006E65D3"/>
    <w:rsid w:val="00724902"/>
    <w:rsid w:val="007357FB"/>
    <w:rsid w:val="00756D1D"/>
    <w:rsid w:val="0077341A"/>
    <w:rsid w:val="007A4FFA"/>
    <w:rsid w:val="007E571F"/>
    <w:rsid w:val="007F2C75"/>
    <w:rsid w:val="008106E8"/>
    <w:rsid w:val="008358DD"/>
    <w:rsid w:val="0088709A"/>
    <w:rsid w:val="008C395E"/>
    <w:rsid w:val="008D1895"/>
    <w:rsid w:val="008D6EB4"/>
    <w:rsid w:val="008E4849"/>
    <w:rsid w:val="009038CB"/>
    <w:rsid w:val="0090484C"/>
    <w:rsid w:val="00917FAB"/>
    <w:rsid w:val="00934DB4"/>
    <w:rsid w:val="00937511"/>
    <w:rsid w:val="00940ED0"/>
    <w:rsid w:val="009544C3"/>
    <w:rsid w:val="00974229"/>
    <w:rsid w:val="009D464A"/>
    <w:rsid w:val="009D6EAB"/>
    <w:rsid w:val="00A034B6"/>
    <w:rsid w:val="00A14273"/>
    <w:rsid w:val="00A774EC"/>
    <w:rsid w:val="00AA4414"/>
    <w:rsid w:val="00AB464A"/>
    <w:rsid w:val="00AC4C61"/>
    <w:rsid w:val="00AE4998"/>
    <w:rsid w:val="00AF617D"/>
    <w:rsid w:val="00B14E12"/>
    <w:rsid w:val="00B171E4"/>
    <w:rsid w:val="00B31186"/>
    <w:rsid w:val="00B43967"/>
    <w:rsid w:val="00B50CFB"/>
    <w:rsid w:val="00B53607"/>
    <w:rsid w:val="00BA3BAE"/>
    <w:rsid w:val="00BB597B"/>
    <w:rsid w:val="00BC460C"/>
    <w:rsid w:val="00BC5CEE"/>
    <w:rsid w:val="00BD19DE"/>
    <w:rsid w:val="00BE27EB"/>
    <w:rsid w:val="00BE76FC"/>
    <w:rsid w:val="00C02E8E"/>
    <w:rsid w:val="00C15253"/>
    <w:rsid w:val="00C20097"/>
    <w:rsid w:val="00C379D5"/>
    <w:rsid w:val="00C634E8"/>
    <w:rsid w:val="00C91201"/>
    <w:rsid w:val="00C91321"/>
    <w:rsid w:val="00CC7833"/>
    <w:rsid w:val="00CD2DAF"/>
    <w:rsid w:val="00CE0FE6"/>
    <w:rsid w:val="00CE3CAB"/>
    <w:rsid w:val="00D05F83"/>
    <w:rsid w:val="00D40286"/>
    <w:rsid w:val="00D666D9"/>
    <w:rsid w:val="00D73B50"/>
    <w:rsid w:val="00DA58E8"/>
    <w:rsid w:val="00DC7B53"/>
    <w:rsid w:val="00DD03CE"/>
    <w:rsid w:val="00DD15EF"/>
    <w:rsid w:val="00DF3D58"/>
    <w:rsid w:val="00E2336B"/>
    <w:rsid w:val="00E41CB5"/>
    <w:rsid w:val="00E66C30"/>
    <w:rsid w:val="00E86E85"/>
    <w:rsid w:val="00EC3326"/>
    <w:rsid w:val="00ED276D"/>
    <w:rsid w:val="00EE3D7B"/>
    <w:rsid w:val="00EF1578"/>
    <w:rsid w:val="00F2750F"/>
    <w:rsid w:val="00F52F12"/>
    <w:rsid w:val="00F57035"/>
    <w:rsid w:val="00F70547"/>
    <w:rsid w:val="00F82B06"/>
    <w:rsid w:val="00FB321D"/>
    <w:rsid w:val="00FD3B19"/>
    <w:rsid w:val="00FD75ED"/>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GridTableLight">
    <w:name w:val="Grid Table Light"/>
    <w:basedOn w:val="a1"/>
    <w:uiPriority w:val="40"/>
    <w:rsid w:val="00C379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GridTableLight">
    <w:name w:val="Grid Table Light"/>
    <w:basedOn w:val="a1"/>
    <w:uiPriority w:val="40"/>
    <w:rsid w:val="00C379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21</TotalTime>
  <Pages>1</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GLAVA</cp:lastModifiedBy>
  <cp:revision>18</cp:revision>
  <cp:lastPrinted>2024-03-24T06:15:00Z</cp:lastPrinted>
  <dcterms:created xsi:type="dcterms:W3CDTF">2024-03-19T13:05:00Z</dcterms:created>
  <dcterms:modified xsi:type="dcterms:W3CDTF">2024-03-24T06:16:00Z</dcterms:modified>
</cp:coreProperties>
</file>